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894.05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3.2 знать основные физиологические и психологические особенности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3.3 уметь осуществлять учебное сотрудничество и совместную учебную деятельность обучающихся и воспитанников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4.2 знать психолого-педагогические основы программ воспитательной работы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обучающимися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4.3 уметь учитывать социокультурную ситуацию при реализации программ духовно-нравственного воспитания обучающихся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1.2 уметь находить и критически анализировать информацию, необходимую для решения поставленной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1.3 уметь рассматривать различные варианты решения задачи, оценивая их достоинства и недостатки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1.5 уметь определять и оценивать практические последствия возможных решений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навыком грамотно, логично, аргументированно формировать собственные суждения и оценки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1.8 владеть навыком обосновывать действия, определять возможности и ограничения их применимости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45.597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631.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92.6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